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C5F8" w14:textId="2A86F3C3" w:rsidR="000E3D82" w:rsidRPr="00F77ECE" w:rsidRDefault="001B1E6A" w:rsidP="00967953">
      <w:pPr>
        <w:pStyle w:val="Titre1"/>
        <w:keepNext w:val="0"/>
        <w:keepLines w:val="0"/>
        <w:widowControl w:val="0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tabs>
          <w:tab w:val="left" w:pos="2268"/>
        </w:tabs>
        <w:autoSpaceDE w:val="0"/>
        <w:autoSpaceDN w:val="0"/>
        <w:spacing w:before="11" w:line="240" w:lineRule="auto"/>
        <w:rPr>
          <w:rFonts w:ascii="Arial Nova Light" w:eastAsia="Franklin Gothic Book" w:hAnsi="Arial Nova Light" w:cs="Franklin Gothic Book"/>
          <w:color w:val="00467E"/>
          <w:spacing w:val="-2"/>
          <w:lang w:val="fr-FR"/>
        </w:rPr>
      </w:pPr>
      <w:bookmarkStart w:id="0" w:name="_Toc485642678"/>
      <w:r>
        <w:rPr>
          <w:rFonts w:ascii="Arial Nova Light" w:eastAsia="Franklin Gothic Book" w:hAnsi="Arial Nova Light" w:cs="Franklin Gothic Book"/>
          <w:color w:val="00467E"/>
          <w:spacing w:val="-2"/>
          <w:lang w:val="fr-FR"/>
        </w:rPr>
        <w:t>T</w:t>
      </w:r>
      <w:r w:rsidRPr="001B1E6A">
        <w:rPr>
          <w:rFonts w:ascii="Arial Nova Light" w:eastAsia="Franklin Gothic Book" w:hAnsi="Arial Nova Light" w:cs="Franklin Gothic Book"/>
          <w:color w:val="00467E"/>
          <w:spacing w:val="-2"/>
          <w:lang w:val="fr-FR"/>
        </w:rPr>
        <w:t>HE COMPANY</w:t>
      </w:r>
    </w:p>
    <w:p w14:paraId="63549156" w14:textId="09E3BC1C" w:rsidR="000E3D82" w:rsidRPr="00F77ECE" w:rsidRDefault="000E3D82" w:rsidP="000E3D82">
      <w:pPr>
        <w:pStyle w:val="Corpsdetexte"/>
        <w:spacing w:before="9"/>
        <w:rPr>
          <w:rFonts w:ascii="Arial Nova Light" w:hAnsi="Arial Nova Light"/>
          <w:sz w:val="6"/>
        </w:rPr>
      </w:pPr>
    </w:p>
    <w:p w14:paraId="2B1D56A2" w14:textId="19D012C1" w:rsidR="00DB5065" w:rsidRDefault="001B1E6A" w:rsidP="000E3D82">
      <w:pPr>
        <w:pStyle w:val="Corpsdetexte"/>
        <w:spacing w:before="120" w:line="259" w:lineRule="auto"/>
        <w:ind w:right="92"/>
        <w:rPr>
          <w:rFonts w:ascii="Arial Nova Light" w:hAnsi="Arial Nova Light"/>
          <w:sz w:val="22"/>
          <w:szCs w:val="22"/>
        </w:rPr>
      </w:pPr>
      <w:bookmarkStart w:id="1" w:name="Litostroj_Hydro_Inc,_une_filiale_en_plei"/>
      <w:bookmarkEnd w:id="1"/>
      <w:proofErr w:type="spellStart"/>
      <w:r w:rsidRPr="001B1E6A">
        <w:rPr>
          <w:rFonts w:ascii="Arial Nova Light" w:hAnsi="Arial Nova Light"/>
          <w:sz w:val="22"/>
          <w:szCs w:val="22"/>
        </w:rPr>
        <w:t>Litostroj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Hydro Inc., a </w:t>
      </w:r>
      <w:proofErr w:type="spellStart"/>
      <w:r w:rsidRPr="001B1E6A">
        <w:rPr>
          <w:rFonts w:ascii="Arial Nova Light" w:hAnsi="Arial Nova Light"/>
          <w:sz w:val="22"/>
          <w:szCs w:val="22"/>
        </w:rPr>
        <w:t>rapidly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growing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subsidiary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fully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owned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by the </w:t>
      </w:r>
      <w:proofErr w:type="spellStart"/>
      <w:r w:rsidRPr="001B1E6A">
        <w:rPr>
          <w:rFonts w:ascii="Arial Nova Light" w:hAnsi="Arial Nova Light"/>
          <w:sz w:val="22"/>
          <w:szCs w:val="22"/>
        </w:rPr>
        <w:t>Wikov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Group, </w:t>
      </w:r>
      <w:proofErr w:type="spellStart"/>
      <w:r w:rsidRPr="001B1E6A">
        <w:rPr>
          <w:rFonts w:ascii="Arial Nova Light" w:hAnsi="Arial Nova Light"/>
          <w:sz w:val="22"/>
          <w:szCs w:val="22"/>
        </w:rPr>
        <w:t>is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a key </w:t>
      </w:r>
      <w:proofErr w:type="spellStart"/>
      <w:r w:rsidRPr="001B1E6A">
        <w:rPr>
          <w:rFonts w:ascii="Arial Nova Light" w:hAnsi="Arial Nova Light"/>
          <w:sz w:val="22"/>
          <w:szCs w:val="22"/>
        </w:rPr>
        <w:t>player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in the </w:t>
      </w:r>
      <w:proofErr w:type="spellStart"/>
      <w:r w:rsidRPr="001B1E6A">
        <w:rPr>
          <w:rFonts w:ascii="Arial Nova Light" w:hAnsi="Arial Nova Light"/>
          <w:sz w:val="22"/>
          <w:szCs w:val="22"/>
        </w:rPr>
        <w:t>hydropower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sector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. Our </w:t>
      </w:r>
      <w:proofErr w:type="spellStart"/>
      <w:r w:rsidRPr="001B1E6A">
        <w:rPr>
          <w:rFonts w:ascii="Arial Nova Light" w:hAnsi="Arial Nova Light"/>
          <w:sz w:val="22"/>
          <w:szCs w:val="22"/>
        </w:rPr>
        <w:t>approach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is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marked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by a unique style </w:t>
      </w:r>
      <w:proofErr w:type="spellStart"/>
      <w:r w:rsidRPr="001B1E6A">
        <w:rPr>
          <w:rFonts w:ascii="Arial Nova Light" w:hAnsi="Arial Nova Light"/>
          <w:sz w:val="22"/>
          <w:szCs w:val="22"/>
        </w:rPr>
        <w:t>focused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on </w:t>
      </w:r>
      <w:proofErr w:type="spellStart"/>
      <w:r w:rsidRPr="001B1E6A">
        <w:rPr>
          <w:rFonts w:ascii="Arial Nova Light" w:hAnsi="Arial Nova Light"/>
          <w:sz w:val="22"/>
          <w:szCs w:val="22"/>
        </w:rPr>
        <w:t>simplicity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and </w:t>
      </w:r>
      <w:proofErr w:type="spellStart"/>
      <w:r w:rsidRPr="001B1E6A">
        <w:rPr>
          <w:rFonts w:ascii="Arial Nova Light" w:hAnsi="Arial Nova Light"/>
          <w:sz w:val="22"/>
          <w:szCs w:val="22"/>
        </w:rPr>
        <w:t>efficiency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. Strong </w:t>
      </w:r>
      <w:proofErr w:type="spellStart"/>
      <w:r w:rsidRPr="001B1E6A">
        <w:rPr>
          <w:rFonts w:ascii="Arial Nova Light" w:hAnsi="Arial Nova Light"/>
          <w:sz w:val="22"/>
          <w:szCs w:val="22"/>
        </w:rPr>
        <w:t>relationships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with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various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stakeholders are at the </w:t>
      </w:r>
      <w:proofErr w:type="spellStart"/>
      <w:r w:rsidRPr="001B1E6A">
        <w:rPr>
          <w:rFonts w:ascii="Arial Nova Light" w:hAnsi="Arial Nova Light"/>
          <w:sz w:val="22"/>
          <w:szCs w:val="22"/>
        </w:rPr>
        <w:t>core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of </w:t>
      </w:r>
      <w:proofErr w:type="spellStart"/>
      <w:r w:rsidRPr="001B1E6A">
        <w:rPr>
          <w:rFonts w:ascii="Arial Nova Light" w:hAnsi="Arial Nova Light"/>
          <w:sz w:val="22"/>
          <w:szCs w:val="22"/>
        </w:rPr>
        <w:t>our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projects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, and </w:t>
      </w:r>
      <w:proofErr w:type="spellStart"/>
      <w:r w:rsidRPr="001B1E6A">
        <w:rPr>
          <w:rFonts w:ascii="Arial Nova Light" w:hAnsi="Arial Nova Light"/>
          <w:sz w:val="22"/>
          <w:szCs w:val="22"/>
        </w:rPr>
        <w:t>we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work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with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passion and </w:t>
      </w:r>
      <w:proofErr w:type="spellStart"/>
      <w:r w:rsidRPr="001B1E6A">
        <w:rPr>
          <w:rFonts w:ascii="Arial Nova Light" w:hAnsi="Arial Nova Light"/>
          <w:sz w:val="22"/>
          <w:szCs w:val="22"/>
        </w:rPr>
        <w:t>authenticity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to </w:t>
      </w:r>
      <w:proofErr w:type="spellStart"/>
      <w:r w:rsidRPr="001B1E6A">
        <w:rPr>
          <w:rFonts w:ascii="Arial Nova Light" w:hAnsi="Arial Nova Light"/>
          <w:sz w:val="22"/>
          <w:szCs w:val="22"/>
        </w:rPr>
        <w:t>achieve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our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goals. In </w:t>
      </w:r>
      <w:proofErr w:type="spellStart"/>
      <w:r w:rsidRPr="001B1E6A">
        <w:rPr>
          <w:rFonts w:ascii="Arial Nova Light" w:hAnsi="Arial Nova Light"/>
          <w:sz w:val="22"/>
          <w:szCs w:val="22"/>
        </w:rPr>
        <w:t>daily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operations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, </w:t>
      </w:r>
      <w:proofErr w:type="spellStart"/>
      <w:r w:rsidRPr="001B1E6A">
        <w:rPr>
          <w:rFonts w:ascii="Arial Nova Light" w:hAnsi="Arial Nova Light"/>
          <w:sz w:val="22"/>
          <w:szCs w:val="22"/>
        </w:rPr>
        <w:t>Litostroj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Hydro Inc. </w:t>
      </w:r>
      <w:proofErr w:type="spellStart"/>
      <w:r w:rsidRPr="001B1E6A">
        <w:rPr>
          <w:rFonts w:ascii="Arial Nova Light" w:hAnsi="Arial Nova Light"/>
          <w:sz w:val="22"/>
          <w:szCs w:val="22"/>
        </w:rPr>
        <w:t>collaborates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closely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with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a </w:t>
      </w:r>
      <w:proofErr w:type="spellStart"/>
      <w:r w:rsidRPr="001B1E6A">
        <w:rPr>
          <w:rFonts w:ascii="Arial Nova Light" w:hAnsi="Arial Nova Light"/>
          <w:sz w:val="22"/>
          <w:szCs w:val="22"/>
        </w:rPr>
        <w:t>wide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network of </w:t>
      </w:r>
      <w:proofErr w:type="spellStart"/>
      <w:r w:rsidRPr="001B1E6A">
        <w:rPr>
          <w:rFonts w:ascii="Arial Nova Light" w:hAnsi="Arial Nova Light"/>
          <w:sz w:val="22"/>
          <w:szCs w:val="22"/>
        </w:rPr>
        <w:t>partners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across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Canada, the United States, and Europe.</w:t>
      </w:r>
    </w:p>
    <w:p w14:paraId="0A08A13D" w14:textId="77777777" w:rsidR="001B1E6A" w:rsidRPr="00F77ECE" w:rsidRDefault="001B1E6A" w:rsidP="000E3D82">
      <w:pPr>
        <w:pStyle w:val="Corpsdetexte"/>
        <w:spacing w:before="120" w:line="259" w:lineRule="auto"/>
        <w:ind w:right="92"/>
        <w:rPr>
          <w:rFonts w:ascii="Arial Nova Light" w:hAnsi="Arial Nova Light"/>
          <w:sz w:val="10"/>
          <w:szCs w:val="10"/>
        </w:rPr>
      </w:pPr>
    </w:p>
    <w:p w14:paraId="3421735F" w14:textId="41FF6E68" w:rsidR="00DB5065" w:rsidRPr="00F77ECE" w:rsidRDefault="001B1E6A" w:rsidP="00DB5065">
      <w:pPr>
        <w:pStyle w:val="Titre1"/>
        <w:keepNext w:val="0"/>
        <w:keepLines w:val="0"/>
        <w:widowControl w:val="0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tabs>
          <w:tab w:val="left" w:pos="2268"/>
        </w:tabs>
        <w:autoSpaceDE w:val="0"/>
        <w:autoSpaceDN w:val="0"/>
        <w:spacing w:before="11" w:line="240" w:lineRule="auto"/>
        <w:rPr>
          <w:rFonts w:ascii="Arial Nova Light" w:eastAsia="Franklin Gothic Book" w:hAnsi="Arial Nova Light" w:cs="Franklin Gothic Book"/>
          <w:color w:val="00467E"/>
          <w:spacing w:val="-2"/>
          <w:lang w:val="fr-FR"/>
        </w:rPr>
      </w:pPr>
      <w:r>
        <w:rPr>
          <w:rFonts w:ascii="Arial Nova Light" w:eastAsia="Franklin Gothic Book" w:hAnsi="Arial Nova Light" w:cs="Franklin Gothic Book"/>
          <w:color w:val="00467E"/>
          <w:spacing w:val="-2"/>
          <w:lang w:val="fr-FR"/>
        </w:rPr>
        <w:t>ROLE SUMMARY</w:t>
      </w:r>
    </w:p>
    <w:p w14:paraId="314C6793" w14:textId="4B4B16A3" w:rsidR="002366DE" w:rsidRDefault="001B1E6A" w:rsidP="00C1774E">
      <w:pPr>
        <w:pStyle w:val="Corpsdetexte"/>
        <w:spacing w:before="120" w:line="259" w:lineRule="auto"/>
        <w:ind w:right="92"/>
        <w:rPr>
          <w:rFonts w:ascii="Arial Nova Light" w:hAnsi="Arial Nova Light"/>
          <w:sz w:val="22"/>
          <w:szCs w:val="22"/>
        </w:rPr>
      </w:pPr>
      <w:proofErr w:type="spellStart"/>
      <w:r w:rsidRPr="001B1E6A">
        <w:rPr>
          <w:rFonts w:ascii="Arial Nova Light" w:hAnsi="Arial Nova Light"/>
          <w:sz w:val="22"/>
          <w:szCs w:val="22"/>
        </w:rPr>
        <w:t>Reporting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to the General Manager, the Finance Manager </w:t>
      </w:r>
      <w:proofErr w:type="spellStart"/>
      <w:r w:rsidRPr="001B1E6A">
        <w:rPr>
          <w:rFonts w:ascii="Arial Nova Light" w:hAnsi="Arial Nova Light"/>
          <w:sz w:val="22"/>
          <w:szCs w:val="22"/>
        </w:rPr>
        <w:t>is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responsible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for the </w:t>
      </w:r>
      <w:proofErr w:type="spellStart"/>
      <w:r w:rsidRPr="001B1E6A">
        <w:rPr>
          <w:rFonts w:ascii="Arial Nova Light" w:hAnsi="Arial Nova Light"/>
          <w:sz w:val="22"/>
          <w:szCs w:val="22"/>
        </w:rPr>
        <w:t>complete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management of the </w:t>
      </w:r>
      <w:proofErr w:type="spellStart"/>
      <w:r w:rsidRPr="001B1E6A">
        <w:rPr>
          <w:rFonts w:ascii="Arial Nova Light" w:hAnsi="Arial Nova Light"/>
          <w:sz w:val="22"/>
          <w:szCs w:val="22"/>
        </w:rPr>
        <w:t>company’s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finances. </w:t>
      </w:r>
      <w:proofErr w:type="spellStart"/>
      <w:r w:rsidRPr="001B1E6A">
        <w:rPr>
          <w:rFonts w:ascii="Arial Nova Light" w:hAnsi="Arial Nova Light"/>
          <w:sz w:val="22"/>
          <w:szCs w:val="22"/>
        </w:rPr>
        <w:t>They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oversee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accounting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, </w:t>
      </w:r>
      <w:proofErr w:type="spellStart"/>
      <w:r w:rsidRPr="001B1E6A">
        <w:rPr>
          <w:rFonts w:ascii="Arial Nova Light" w:hAnsi="Arial Nova Light"/>
          <w:sz w:val="22"/>
          <w:szCs w:val="22"/>
        </w:rPr>
        <w:t>budgeting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, and </w:t>
      </w:r>
      <w:proofErr w:type="spellStart"/>
      <w:r w:rsidRPr="001B1E6A">
        <w:rPr>
          <w:rFonts w:ascii="Arial Nova Light" w:hAnsi="Arial Nova Light"/>
          <w:sz w:val="22"/>
          <w:szCs w:val="22"/>
        </w:rPr>
        <w:t>tax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operations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while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playing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a </w:t>
      </w:r>
      <w:proofErr w:type="spellStart"/>
      <w:r w:rsidRPr="001B1E6A">
        <w:rPr>
          <w:rFonts w:ascii="Arial Nova Light" w:hAnsi="Arial Nova Light"/>
          <w:sz w:val="22"/>
          <w:szCs w:val="22"/>
        </w:rPr>
        <w:t>strategic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1B1E6A">
        <w:rPr>
          <w:rFonts w:ascii="Arial Nova Light" w:hAnsi="Arial Nova Light"/>
          <w:sz w:val="22"/>
          <w:szCs w:val="22"/>
        </w:rPr>
        <w:t>role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as a </w:t>
      </w:r>
      <w:proofErr w:type="spellStart"/>
      <w:r w:rsidRPr="001B1E6A">
        <w:rPr>
          <w:rFonts w:ascii="Arial Nova Light" w:hAnsi="Arial Nova Light"/>
          <w:sz w:val="22"/>
          <w:szCs w:val="22"/>
        </w:rPr>
        <w:t>member</w:t>
      </w:r>
      <w:proofErr w:type="spellEnd"/>
      <w:r w:rsidRPr="001B1E6A">
        <w:rPr>
          <w:rFonts w:ascii="Arial Nova Light" w:hAnsi="Arial Nova Light"/>
          <w:sz w:val="22"/>
          <w:szCs w:val="22"/>
        </w:rPr>
        <w:t xml:space="preserve"> of the management </w:t>
      </w:r>
      <w:proofErr w:type="spellStart"/>
      <w:r w:rsidRPr="001B1E6A">
        <w:rPr>
          <w:rFonts w:ascii="Arial Nova Light" w:hAnsi="Arial Nova Light"/>
          <w:sz w:val="22"/>
          <w:szCs w:val="22"/>
        </w:rPr>
        <w:t>committee</w:t>
      </w:r>
      <w:proofErr w:type="spellEnd"/>
      <w:r w:rsidRPr="001B1E6A">
        <w:rPr>
          <w:rFonts w:ascii="Arial Nova Light" w:hAnsi="Arial Nova Light"/>
          <w:sz w:val="22"/>
          <w:szCs w:val="22"/>
        </w:rPr>
        <w:t>.</w:t>
      </w:r>
    </w:p>
    <w:p w14:paraId="38707A09" w14:textId="77777777" w:rsidR="001B1E6A" w:rsidRPr="00F77ECE" w:rsidRDefault="001B1E6A" w:rsidP="00C1774E">
      <w:pPr>
        <w:pStyle w:val="Corpsdetexte"/>
        <w:spacing w:before="120" w:line="259" w:lineRule="auto"/>
        <w:ind w:right="92"/>
        <w:rPr>
          <w:rFonts w:ascii="Arial Nova Light" w:hAnsi="Arial Nova Light"/>
          <w:sz w:val="10"/>
          <w:szCs w:val="10"/>
        </w:rPr>
      </w:pPr>
    </w:p>
    <w:p w14:paraId="0DF25536" w14:textId="16F23D4B" w:rsidR="00C1774E" w:rsidRPr="00F77ECE" w:rsidRDefault="00991A2F" w:rsidP="00C1774E">
      <w:pPr>
        <w:pStyle w:val="Titre1"/>
        <w:keepNext w:val="0"/>
        <w:keepLines w:val="0"/>
        <w:widowControl w:val="0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tabs>
          <w:tab w:val="left" w:pos="2268"/>
        </w:tabs>
        <w:autoSpaceDE w:val="0"/>
        <w:autoSpaceDN w:val="0"/>
        <w:spacing w:before="11" w:line="240" w:lineRule="auto"/>
        <w:rPr>
          <w:rFonts w:ascii="Arial Nova Light" w:eastAsia="Franklin Gothic Book" w:hAnsi="Arial Nova Light" w:cs="Franklin Gothic Book"/>
          <w:color w:val="00467E"/>
          <w:spacing w:val="-2"/>
          <w:lang w:val="fr-FR"/>
        </w:rPr>
      </w:pPr>
      <w:r>
        <w:rPr>
          <w:rFonts w:ascii="Arial Nova Light" w:eastAsia="Franklin Gothic Book" w:hAnsi="Arial Nova Light" w:cs="Franklin Gothic Book"/>
          <w:color w:val="00467E"/>
          <w:spacing w:val="-2"/>
          <w:lang w:val="fr-FR"/>
        </w:rPr>
        <w:t>KEY RESPONSIBILITIES</w:t>
      </w:r>
    </w:p>
    <w:bookmarkEnd w:id="0"/>
    <w:p w14:paraId="593216B7" w14:textId="77777777" w:rsidR="000E67AC" w:rsidRPr="002366DE" w:rsidRDefault="000E67AC" w:rsidP="000E67AC">
      <w:pPr>
        <w:pStyle w:val="BulletText"/>
        <w:numPr>
          <w:ilvl w:val="0"/>
          <w:numId w:val="0"/>
        </w:numPr>
        <w:ind w:left="720"/>
        <w:rPr>
          <w:rFonts w:ascii="Arial Nova Light" w:hAnsi="Arial Nova Light" w:cstheme="minorHAnsi"/>
          <w:sz w:val="20"/>
          <w:lang w:val="fr-CA"/>
        </w:rPr>
      </w:pPr>
    </w:p>
    <w:p w14:paraId="417C34A7" w14:textId="202A1403" w:rsidR="002366DE" w:rsidRPr="002366DE" w:rsidRDefault="001B1E6A" w:rsidP="002366DE">
      <w:pPr>
        <w:spacing w:after="0" w:line="240" w:lineRule="auto"/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</w:pPr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 xml:space="preserve">Financial </w:t>
      </w:r>
      <w:proofErr w:type="spellStart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>Systems</w:t>
      </w:r>
      <w:proofErr w:type="spellEnd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>Analysis</w:t>
      </w:r>
      <w:proofErr w:type="spellEnd"/>
    </w:p>
    <w:p w14:paraId="0907032F" w14:textId="77777777" w:rsidR="001B1E6A" w:rsidRDefault="001B1E6A" w:rsidP="001B1E6A">
      <w:pPr>
        <w:numPr>
          <w:ilvl w:val="0"/>
          <w:numId w:val="20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Oversee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general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accounting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the production of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monthly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quarterly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annual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statements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ensuring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the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accuracy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of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consolidated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results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.</w:t>
      </w:r>
    </w:p>
    <w:p w14:paraId="22CE0984" w14:textId="77777777" w:rsidR="001B1E6A" w:rsidRDefault="001B1E6A" w:rsidP="001B1E6A">
      <w:pPr>
        <w:numPr>
          <w:ilvl w:val="0"/>
          <w:numId w:val="20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>
        <w:rPr>
          <w:rFonts w:ascii="Arial Nova Light" w:eastAsia="Aptos" w:hAnsi="Arial Nova Light"/>
          <w:kern w:val="2"/>
          <w:lang w:eastAsia="en-US"/>
          <w14:ligatures w14:val="standardContextual"/>
        </w:rPr>
        <w:t>C</w:t>
      </w:r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oordinate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external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audits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ensure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compliance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with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regulatory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tax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accounting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standards (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notably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IFRS).</w:t>
      </w:r>
    </w:p>
    <w:p w14:paraId="3A85EB90" w14:textId="77777777" w:rsidR="001B1E6A" w:rsidRDefault="001B1E6A" w:rsidP="001B1E6A">
      <w:pPr>
        <w:numPr>
          <w:ilvl w:val="0"/>
          <w:numId w:val="20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Manage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forecasts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budgets, and performance reports,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providing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management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with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relevant analyses to support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decision-making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.</w:t>
      </w:r>
    </w:p>
    <w:p w14:paraId="4FFC639E" w14:textId="77777777" w:rsidR="001B1E6A" w:rsidRDefault="001B1E6A" w:rsidP="001B1E6A">
      <w:pPr>
        <w:numPr>
          <w:ilvl w:val="0"/>
          <w:numId w:val="20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Implement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optimize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systems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(ERP, management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tools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) in collaboration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with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the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Litostroj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gram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team</w:t>
      </w:r>
      <w:proofErr w:type="gram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.</w:t>
      </w:r>
    </w:p>
    <w:p w14:paraId="39C46F1D" w14:textId="77777777" w:rsidR="001B1E6A" w:rsidRDefault="001B1E6A" w:rsidP="001B1E6A">
      <w:pPr>
        <w:numPr>
          <w:ilvl w:val="0"/>
          <w:numId w:val="20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Monitor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cash flow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streams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reserve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levels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and compliance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with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internal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policies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.</w:t>
      </w:r>
    </w:p>
    <w:p w14:paraId="389AE3A8" w14:textId="77777777" w:rsidR="001B1E6A" w:rsidRDefault="001B1E6A" w:rsidP="001B1E6A">
      <w:pPr>
        <w:numPr>
          <w:ilvl w:val="0"/>
          <w:numId w:val="20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Evaluate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current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accounting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processes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recommend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implement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improvements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ensure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the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implementation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of effective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internal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controls.</w:t>
      </w:r>
      <w:proofErr w:type="spellEnd"/>
    </w:p>
    <w:p w14:paraId="7F927DB9" w14:textId="01B284BC" w:rsidR="002366DE" w:rsidRPr="002366DE" w:rsidRDefault="001B1E6A" w:rsidP="001B1E6A">
      <w:pPr>
        <w:numPr>
          <w:ilvl w:val="0"/>
          <w:numId w:val="20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Supervise and support the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accounting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gram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team</w:t>
      </w:r>
      <w:proofErr w:type="gram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in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their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functions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(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accounting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payroll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billing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collections,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budgeting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).</w:t>
      </w:r>
    </w:p>
    <w:p w14:paraId="16159A34" w14:textId="77777777" w:rsidR="002366DE" w:rsidRPr="002366DE" w:rsidRDefault="002366DE" w:rsidP="002366DE">
      <w:pPr>
        <w:spacing w:after="0" w:line="240" w:lineRule="auto"/>
        <w:ind w:left="720"/>
        <w:rPr>
          <w:rFonts w:ascii="Arial Nova Light" w:eastAsia="Aptos" w:hAnsi="Arial Nova Light"/>
          <w:kern w:val="2"/>
          <w:lang w:eastAsia="en-US"/>
          <w14:ligatures w14:val="standardContextual"/>
        </w:rPr>
      </w:pPr>
    </w:p>
    <w:p w14:paraId="55C98379" w14:textId="0D23B8BB" w:rsidR="002366DE" w:rsidRPr="002366DE" w:rsidRDefault="001B1E6A" w:rsidP="002366DE">
      <w:pPr>
        <w:spacing w:after="0" w:line="240" w:lineRule="auto"/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>Financing</w:t>
      </w:r>
      <w:proofErr w:type="spellEnd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 xml:space="preserve"> and Investments</w:t>
      </w:r>
    </w:p>
    <w:p w14:paraId="0C7C84DB" w14:textId="77777777" w:rsidR="001B1E6A" w:rsidRPr="001B1E6A" w:rsidRDefault="001B1E6A" w:rsidP="001B1E6A">
      <w:pPr>
        <w:numPr>
          <w:ilvl w:val="0"/>
          <w:numId w:val="21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Develop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strategies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to support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operations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upcoming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projects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(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credit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lines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, bonding,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currency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exchange).</w:t>
      </w:r>
    </w:p>
    <w:p w14:paraId="20017ECE" w14:textId="5C2764BD" w:rsidR="001B1E6A" w:rsidRPr="001B1E6A" w:rsidRDefault="001B1E6A" w:rsidP="001B1E6A">
      <w:pPr>
        <w:numPr>
          <w:ilvl w:val="0"/>
          <w:numId w:val="21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Ensure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short- and medium-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term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cash planning,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including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project-based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cash flow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forecasting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.</w:t>
      </w:r>
    </w:p>
    <w:p w14:paraId="5AF5649C" w14:textId="47F6E981" w:rsidR="002366DE" w:rsidRDefault="001B1E6A" w:rsidP="001B1E6A">
      <w:pPr>
        <w:numPr>
          <w:ilvl w:val="0"/>
          <w:numId w:val="21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Manage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relationships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with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institutions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negotiate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terms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necessary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to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meet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the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company’s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goals.</w:t>
      </w:r>
    </w:p>
    <w:p w14:paraId="259FEF29" w14:textId="77777777" w:rsidR="001B1E6A" w:rsidRPr="002366DE" w:rsidRDefault="001B1E6A" w:rsidP="001B1E6A">
      <w:pPr>
        <w:spacing w:after="0" w:line="240" w:lineRule="auto"/>
        <w:ind w:left="720"/>
        <w:rPr>
          <w:rFonts w:ascii="Arial Nova Light" w:eastAsia="Aptos" w:hAnsi="Arial Nova Light"/>
          <w:kern w:val="2"/>
          <w:lang w:eastAsia="en-US"/>
          <w14:ligatures w14:val="standardContextual"/>
        </w:rPr>
      </w:pPr>
    </w:p>
    <w:p w14:paraId="1321890B" w14:textId="2EFD413E" w:rsidR="002366DE" w:rsidRPr="002366DE" w:rsidRDefault="001B1E6A" w:rsidP="002366DE">
      <w:pPr>
        <w:spacing w:after="0" w:line="240" w:lineRule="auto"/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</w:pPr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 xml:space="preserve">Strategic </w:t>
      </w:r>
      <w:proofErr w:type="spellStart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>Role</w:t>
      </w:r>
      <w:proofErr w:type="spellEnd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 xml:space="preserve"> and Management </w:t>
      </w:r>
      <w:proofErr w:type="spellStart"/>
      <w:r w:rsidRPr="001B1E6A">
        <w:rPr>
          <w:rFonts w:ascii="Arial Nova Light" w:eastAsia="Aptos" w:hAnsi="Arial Nova Light"/>
          <w:b/>
          <w:bCs/>
          <w:kern w:val="2"/>
          <w:u w:val="single"/>
          <w:lang w:eastAsia="en-US"/>
          <w14:ligatures w14:val="standardContextual"/>
        </w:rPr>
        <w:t>Committee</w:t>
      </w:r>
      <w:proofErr w:type="spellEnd"/>
    </w:p>
    <w:p w14:paraId="7EF3FD20" w14:textId="77777777" w:rsidR="001B1E6A" w:rsidRPr="001B1E6A" w:rsidRDefault="001B1E6A" w:rsidP="001B1E6A">
      <w:pPr>
        <w:numPr>
          <w:ilvl w:val="0"/>
          <w:numId w:val="22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Actively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participate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in the management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committee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maintain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 close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relationship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with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the General Manager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other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executive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gram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team</w:t>
      </w:r>
      <w:proofErr w:type="gram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members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.</w:t>
      </w:r>
    </w:p>
    <w:p w14:paraId="7142B340" w14:textId="112B8F2E" w:rsidR="001B1E6A" w:rsidRPr="001B1E6A" w:rsidRDefault="001B1E6A" w:rsidP="001B1E6A">
      <w:pPr>
        <w:numPr>
          <w:ilvl w:val="0"/>
          <w:numId w:val="22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Contribute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to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corporate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strategy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development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by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providing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recommendations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risk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analyses.</w:t>
      </w:r>
    </w:p>
    <w:p w14:paraId="15701FB2" w14:textId="2DBB04D1" w:rsidR="001B1E6A" w:rsidRPr="002366DE" w:rsidRDefault="001B1E6A" w:rsidP="001B1E6A">
      <w:pPr>
        <w:numPr>
          <w:ilvl w:val="0"/>
          <w:numId w:val="22"/>
        </w:numPr>
        <w:spacing w:after="0" w:line="240" w:lineRule="auto"/>
        <w:rPr>
          <w:rFonts w:ascii="Arial Nova Light" w:eastAsia="Aptos" w:hAnsi="Arial Nova Light"/>
          <w:kern w:val="2"/>
          <w:lang w:eastAsia="en-US"/>
          <w14:ligatures w14:val="standardContextual"/>
        </w:rPr>
      </w:pP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lastRenderedPageBreak/>
        <w:t>Take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part in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project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bid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reviews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to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ensure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their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financial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viability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and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alignment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with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internal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 xml:space="preserve"> </w:t>
      </w:r>
      <w:proofErr w:type="spellStart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requirements</w:t>
      </w:r>
      <w:proofErr w:type="spellEnd"/>
      <w:r w:rsidRPr="001B1E6A">
        <w:rPr>
          <w:rFonts w:ascii="Arial Nova Light" w:eastAsia="Aptos" w:hAnsi="Arial Nova Light"/>
          <w:kern w:val="2"/>
          <w:lang w:eastAsia="en-US"/>
          <w14:ligatures w14:val="standardContextual"/>
        </w:rPr>
        <w:t>.</w:t>
      </w:r>
    </w:p>
    <w:p w14:paraId="2D7D649E" w14:textId="0EBC399D" w:rsidR="00DB67BA" w:rsidRPr="00F77ECE" w:rsidRDefault="001B1E6A" w:rsidP="003D0E6F">
      <w:pPr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spacing w:before="320" w:after="240"/>
        <w:jc w:val="both"/>
        <w:rPr>
          <w:rFonts w:ascii="Arial Nova Light" w:hAnsi="Arial Nova Light" w:cs="Calibri"/>
          <w:color w:val="00467F"/>
        </w:rPr>
      </w:pPr>
      <w:r>
        <w:rPr>
          <w:rFonts w:ascii="Arial Nova Light" w:hAnsi="Arial Nova Light"/>
          <w:color w:val="00467F"/>
          <w:sz w:val="32"/>
          <w:szCs w:val="20"/>
          <w:lang w:eastAsia="fr-FR"/>
        </w:rPr>
        <w:t>QUALIFICATIONS</w:t>
      </w:r>
    </w:p>
    <w:p w14:paraId="734D8E90" w14:textId="77777777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University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degree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in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accounting</w:t>
      </w:r>
      <w:proofErr w:type="spellEnd"/>
    </w:p>
    <w:p w14:paraId="01630F78" w14:textId="5327E93C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Chartered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Professional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Accountant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(CPA or CPA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auditor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)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member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in good standing of the Ordre des CPA du Québec</w:t>
      </w:r>
    </w:p>
    <w:p w14:paraId="50552A76" w14:textId="47C0F1BE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r w:rsidRPr="001B1E6A">
        <w:rPr>
          <w:rFonts w:ascii="Arial Nova Light" w:eastAsia="Franklin Gothic Book" w:hAnsi="Arial Nova Light" w:cs="Franklin Gothic Book"/>
          <w:lang w:eastAsia="en-US"/>
        </w:rPr>
        <w:t xml:space="preserve">7 to 10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years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of relevant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experience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including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team management</w:t>
      </w:r>
    </w:p>
    <w:p w14:paraId="6E4ACFBA" w14:textId="30F2680A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Experience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in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financial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management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within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 SME (an asset)</w:t>
      </w:r>
    </w:p>
    <w:p w14:paraId="470FF63A" w14:textId="0AC431DF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r w:rsidRPr="001B1E6A">
        <w:rPr>
          <w:rFonts w:ascii="Arial Nova Light" w:eastAsia="Franklin Gothic Book" w:hAnsi="Arial Nova Light" w:cs="Franklin Gothic Book"/>
          <w:lang w:eastAsia="en-US"/>
        </w:rPr>
        <w:t xml:space="preserve">Solid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understanding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of SME administrative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systems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including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>:</w:t>
      </w:r>
    </w:p>
    <w:p w14:paraId="4A65D906" w14:textId="2589B589" w:rsidR="001B1E6A" w:rsidRPr="001B1E6A" w:rsidRDefault="001B1E6A" w:rsidP="001B1E6A">
      <w:pPr>
        <w:pStyle w:val="Paragraphedeliste"/>
        <w:widowControl w:val="0"/>
        <w:numPr>
          <w:ilvl w:val="0"/>
          <w:numId w:val="24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Payroll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systems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and applicable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legislation</w:t>
      </w:r>
      <w:proofErr w:type="spellEnd"/>
    </w:p>
    <w:p w14:paraId="40439FBC" w14:textId="2F06053D" w:rsidR="001B1E6A" w:rsidRPr="001B1E6A" w:rsidRDefault="001B1E6A" w:rsidP="001B1E6A">
      <w:pPr>
        <w:pStyle w:val="Paragraphedeliste"/>
        <w:widowControl w:val="0"/>
        <w:numPr>
          <w:ilvl w:val="0"/>
          <w:numId w:val="24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Employee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benefits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programs (RRSP/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Deferred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Profit-Sharing Plans, group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insurance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>)</w:t>
      </w:r>
    </w:p>
    <w:p w14:paraId="7D53BFFE" w14:textId="1503BF0B" w:rsidR="001B1E6A" w:rsidRPr="001B1E6A" w:rsidRDefault="001B1E6A" w:rsidP="001B1E6A">
      <w:pPr>
        <w:pStyle w:val="Paragraphedeliste"/>
        <w:widowControl w:val="0"/>
        <w:numPr>
          <w:ilvl w:val="0"/>
          <w:numId w:val="24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Invoicing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bookkeeping</w:t>
      </w:r>
      <w:proofErr w:type="spellEnd"/>
    </w:p>
    <w:p w14:paraId="10F9652B" w14:textId="4BC4C038" w:rsidR="001B1E6A" w:rsidRPr="001B1E6A" w:rsidRDefault="001B1E6A" w:rsidP="001B1E6A">
      <w:pPr>
        <w:pStyle w:val="Paragraphedeliste"/>
        <w:widowControl w:val="0"/>
        <w:numPr>
          <w:ilvl w:val="0"/>
          <w:numId w:val="24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Onboarding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processes</w:t>
      </w:r>
      <w:proofErr w:type="spellEnd"/>
    </w:p>
    <w:p w14:paraId="4AAAD9B1" w14:textId="560EF929" w:rsidR="001B1E6A" w:rsidRPr="001B1E6A" w:rsidRDefault="001B1E6A" w:rsidP="001B1E6A">
      <w:pPr>
        <w:pStyle w:val="Paragraphedeliste"/>
        <w:widowControl w:val="0"/>
        <w:numPr>
          <w:ilvl w:val="0"/>
          <w:numId w:val="24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Procurement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management</w:t>
      </w:r>
    </w:p>
    <w:p w14:paraId="176E488D" w14:textId="2CE61C1A" w:rsidR="001B1E6A" w:rsidRPr="001B1E6A" w:rsidRDefault="001B1E6A" w:rsidP="001B1E6A">
      <w:pPr>
        <w:pStyle w:val="Paragraphedeliste"/>
        <w:widowControl w:val="0"/>
        <w:numPr>
          <w:ilvl w:val="0"/>
          <w:numId w:val="24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Accounts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payable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receivable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including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payment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tracking</w:t>
      </w:r>
      <w:proofErr w:type="spellEnd"/>
      <w:r>
        <w:rPr>
          <w:rFonts w:ascii="Arial Nova Light" w:eastAsia="Franklin Gothic Book" w:hAnsi="Arial Nova Light" w:cs="Franklin Gothic Book"/>
          <w:lang w:eastAsia="en-US"/>
        </w:rPr>
        <w:t>.</w:t>
      </w:r>
    </w:p>
    <w:p w14:paraId="7CE1F640" w14:textId="2C38E6DB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Willingness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to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learn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master,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optimize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all administrative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functions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of an SME</w:t>
      </w:r>
    </w:p>
    <w:p w14:paraId="03B0FBD3" w14:textId="121AA312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Ability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to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build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grow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 administrative </w:t>
      </w:r>
      <w:proofErr w:type="gramStart"/>
      <w:r w:rsidRPr="001B1E6A">
        <w:rPr>
          <w:rFonts w:ascii="Arial Nova Light" w:eastAsia="Franklin Gothic Book" w:hAnsi="Arial Nova Light" w:cs="Franklin Gothic Book"/>
          <w:lang w:eastAsia="en-US"/>
        </w:rPr>
        <w:t>team</w:t>
      </w:r>
      <w:proofErr w:type="gram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aligned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with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the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company’s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needs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growth</w:t>
      </w:r>
      <w:proofErr w:type="spellEnd"/>
    </w:p>
    <w:p w14:paraId="37B989D2" w14:textId="3AB0AA18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Demonstrated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leadership and excellent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interpersonal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skills</w:t>
      </w:r>
      <w:proofErr w:type="spellEnd"/>
    </w:p>
    <w:p w14:paraId="63E911A8" w14:textId="39AF3E94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Knowledge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of sales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tax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regulations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for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projects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carried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out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outside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Quebec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(an asset)</w:t>
      </w:r>
    </w:p>
    <w:p w14:paraId="7F574819" w14:textId="161D324E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r w:rsidRPr="001B1E6A">
        <w:rPr>
          <w:rFonts w:ascii="Arial Nova Light" w:eastAsia="Franklin Gothic Book" w:hAnsi="Arial Nova Light" w:cs="Franklin Gothic Book"/>
          <w:lang w:eastAsia="en-US"/>
        </w:rPr>
        <w:t xml:space="preserve">Excellent command of Microsoft Office Suite,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particularly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Excel</w:t>
      </w:r>
    </w:p>
    <w:p w14:paraId="5275E0C4" w14:textId="4ADDD2BE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r w:rsidRPr="001B1E6A">
        <w:rPr>
          <w:rFonts w:ascii="Arial Nova Light" w:eastAsia="Franklin Gothic Book" w:hAnsi="Arial Nova Light" w:cs="Franklin Gothic Book"/>
          <w:lang w:eastAsia="en-US"/>
        </w:rPr>
        <w:t xml:space="preserve">Strong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analytical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skills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professional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rigor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ability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to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work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in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multidisciplinary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gramStart"/>
      <w:r w:rsidRPr="001B1E6A">
        <w:rPr>
          <w:rFonts w:ascii="Arial Nova Light" w:eastAsia="Franklin Gothic Book" w:hAnsi="Arial Nova Light" w:cs="Franklin Gothic Book"/>
          <w:lang w:eastAsia="en-US"/>
        </w:rPr>
        <w:t>teams</w:t>
      </w:r>
      <w:proofErr w:type="gramEnd"/>
    </w:p>
    <w:p w14:paraId="0F3C9872" w14:textId="5614D602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Comfortable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working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in a fast-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paced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growing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environment</w:t>
      </w:r>
      <w:proofErr w:type="spellEnd"/>
    </w:p>
    <w:p w14:paraId="22B10DB4" w14:textId="052C5D3F" w:rsidR="001B1E6A" w:rsidRPr="001B1E6A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r w:rsidRPr="001B1E6A">
        <w:rPr>
          <w:rFonts w:ascii="Arial Nova Light" w:eastAsia="Franklin Gothic Book" w:hAnsi="Arial Nova Light" w:cs="Franklin Gothic Book"/>
          <w:lang w:eastAsia="en-US"/>
        </w:rPr>
        <w:t xml:space="preserve">Good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understanding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of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financial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commercial,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contractual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issues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related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to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projects</w:t>
      </w:r>
      <w:proofErr w:type="spellEnd"/>
    </w:p>
    <w:p w14:paraId="7E50B4A6" w14:textId="715D3F0A" w:rsidR="001B1E6A" w:rsidRPr="00B011F0" w:rsidRDefault="001B1E6A" w:rsidP="001B1E6A">
      <w:pPr>
        <w:pStyle w:val="Paragraphedeliste"/>
        <w:widowControl w:val="0"/>
        <w:numPr>
          <w:ilvl w:val="0"/>
          <w:numId w:val="19"/>
        </w:numPr>
        <w:tabs>
          <w:tab w:val="left" w:pos="1639"/>
          <w:tab w:val="left" w:pos="10490"/>
        </w:tabs>
        <w:autoSpaceDE w:val="0"/>
        <w:autoSpaceDN w:val="0"/>
        <w:spacing w:after="60"/>
        <w:ind w:right="-51"/>
        <w:jc w:val="both"/>
        <w:rPr>
          <w:rFonts w:ascii="Arial Nova Light" w:eastAsia="Franklin Gothic Book" w:hAnsi="Arial Nova Light" w:cs="Franklin Gothic Book"/>
          <w:lang w:eastAsia="en-US"/>
        </w:rPr>
      </w:pP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Bilingual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(French/English): Excellent command of English,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both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spoken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written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,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is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essential. The position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requires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regular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communication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with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clients and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partners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in </w:t>
      </w:r>
      <w:proofErr w:type="spellStart"/>
      <w:r w:rsidRPr="001B1E6A">
        <w:rPr>
          <w:rFonts w:ascii="Arial Nova Light" w:eastAsia="Franklin Gothic Book" w:hAnsi="Arial Nova Light" w:cs="Franklin Gothic Book"/>
          <w:lang w:eastAsia="en-US"/>
        </w:rPr>
        <w:t>other</w:t>
      </w:r>
      <w:proofErr w:type="spellEnd"/>
      <w:r w:rsidRPr="001B1E6A">
        <w:rPr>
          <w:rFonts w:ascii="Arial Nova Light" w:eastAsia="Franklin Gothic Book" w:hAnsi="Arial Nova Light" w:cs="Franklin Gothic Book"/>
          <w:lang w:eastAsia="en-US"/>
        </w:rPr>
        <w:t xml:space="preserve"> Canadian provinces, the United States, and Europe.</w:t>
      </w:r>
    </w:p>
    <w:p w14:paraId="0E85F37E" w14:textId="7ACC6D27" w:rsidR="00F902F5" w:rsidRPr="00F77ECE" w:rsidRDefault="001B1E6A" w:rsidP="00F902F5">
      <w:pPr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spacing w:before="320" w:after="240"/>
        <w:jc w:val="both"/>
        <w:rPr>
          <w:rFonts w:ascii="Arial Nova Light" w:hAnsi="Arial Nova Light" w:cs="Calibri"/>
          <w:color w:val="00467F"/>
        </w:rPr>
      </w:pPr>
      <w:r>
        <w:rPr>
          <w:rFonts w:ascii="Arial Nova Light" w:hAnsi="Arial Nova Light"/>
          <w:color w:val="00467F"/>
          <w:sz w:val="32"/>
          <w:szCs w:val="20"/>
          <w:lang w:eastAsia="fr-FR"/>
        </w:rPr>
        <w:t>WORK CONDITIONS</w:t>
      </w:r>
    </w:p>
    <w:p w14:paraId="5F1F0A44" w14:textId="6E20A10D" w:rsidR="00556AB4" w:rsidRDefault="00556AB4" w:rsidP="00556AB4">
      <w:pPr>
        <w:pStyle w:val="BulletText"/>
        <w:rPr>
          <w:rFonts w:ascii="Arial Nova Light" w:eastAsia="Franklin Gothic Book" w:hAnsi="Arial Nova Light" w:cs="Franklin Gothic Book"/>
          <w:lang w:eastAsia="en-US"/>
        </w:rPr>
      </w:pPr>
      <w:r w:rsidRPr="00556AB4">
        <w:rPr>
          <w:rFonts w:ascii="Arial Nova Light" w:eastAsia="Franklin Gothic Book" w:hAnsi="Arial Nova Light" w:cs="Franklin Gothic Book"/>
          <w:lang w:eastAsia="en-US"/>
        </w:rPr>
        <w:t>Hybrid work model according to the company’s work-from-home policy</w:t>
      </w:r>
      <w:r>
        <w:rPr>
          <w:rFonts w:ascii="Arial Nova Light" w:eastAsia="Franklin Gothic Book" w:hAnsi="Arial Nova Light" w:cs="Franklin Gothic Book"/>
          <w:lang w:eastAsia="en-US"/>
        </w:rPr>
        <w:t>.</w:t>
      </w:r>
    </w:p>
    <w:p w14:paraId="5B4C9051" w14:textId="74CF692E" w:rsidR="00556AB4" w:rsidRDefault="00556AB4" w:rsidP="00556AB4">
      <w:pPr>
        <w:pStyle w:val="BulletText"/>
        <w:rPr>
          <w:rFonts w:ascii="Arial Nova Light" w:eastAsia="Franklin Gothic Book" w:hAnsi="Arial Nova Light" w:cs="Franklin Gothic Book"/>
          <w:lang w:eastAsia="en-US"/>
        </w:rPr>
      </w:pPr>
      <w:r w:rsidRPr="00556AB4">
        <w:rPr>
          <w:rFonts w:ascii="Arial Nova Light" w:eastAsia="Franklin Gothic Book" w:hAnsi="Arial Nova Light" w:cs="Franklin Gothic Book"/>
          <w:lang w:eastAsia="en-US"/>
        </w:rPr>
        <w:t>Office relocation to Brossard scheduled for June 2025</w:t>
      </w:r>
      <w:r>
        <w:rPr>
          <w:rFonts w:ascii="Arial Nova Light" w:eastAsia="Franklin Gothic Book" w:hAnsi="Arial Nova Light" w:cs="Franklin Gothic Book"/>
          <w:lang w:eastAsia="en-US"/>
        </w:rPr>
        <w:t>.</w:t>
      </w:r>
    </w:p>
    <w:p w14:paraId="2D447DE9" w14:textId="5402F47C" w:rsidR="00556AB4" w:rsidRDefault="00556AB4" w:rsidP="00556AB4">
      <w:pPr>
        <w:pStyle w:val="BulletText"/>
        <w:rPr>
          <w:rFonts w:ascii="Arial Nova Light" w:eastAsia="Franklin Gothic Book" w:hAnsi="Arial Nova Light" w:cs="Franklin Gothic Book"/>
          <w:lang w:eastAsia="en-US"/>
        </w:rPr>
      </w:pPr>
      <w:r w:rsidRPr="00556AB4">
        <w:rPr>
          <w:rFonts w:ascii="Arial Nova Light" w:eastAsia="Franklin Gothic Book" w:hAnsi="Arial Nova Light" w:cs="Franklin Gothic Book"/>
          <w:lang w:eastAsia="en-US"/>
        </w:rPr>
        <w:t>Permanent full-time position (40 hours/week)</w:t>
      </w:r>
      <w:r>
        <w:rPr>
          <w:rFonts w:ascii="Arial Nova Light" w:eastAsia="Franklin Gothic Book" w:hAnsi="Arial Nova Light" w:cs="Franklin Gothic Book"/>
          <w:lang w:eastAsia="en-US"/>
        </w:rPr>
        <w:t>.</w:t>
      </w:r>
    </w:p>
    <w:p w14:paraId="2ACAB9FC" w14:textId="106A0CBF" w:rsidR="001412F1" w:rsidRPr="00556AB4" w:rsidRDefault="00556AB4" w:rsidP="00556AB4">
      <w:pPr>
        <w:pStyle w:val="BulletText"/>
        <w:rPr>
          <w:rFonts w:ascii="Arial Nova Light" w:eastAsia="Franklin Gothic Book" w:hAnsi="Arial Nova Light" w:cs="Franklin Gothic Book"/>
          <w:lang w:eastAsia="en-US"/>
        </w:rPr>
      </w:pPr>
      <w:r w:rsidRPr="00556AB4">
        <w:rPr>
          <w:rFonts w:ascii="Arial Nova Light" w:eastAsia="Franklin Gothic Book" w:hAnsi="Arial Nova Light" w:cs="Franklin Gothic Book"/>
          <w:lang w:eastAsia="en-US"/>
        </w:rPr>
        <w:t>Dynamic and collaborative work environment offering stimulating challenges in an international context</w:t>
      </w:r>
      <w:r>
        <w:rPr>
          <w:rFonts w:ascii="Arial Nova Light" w:eastAsia="Franklin Gothic Book" w:hAnsi="Arial Nova Light" w:cs="Franklin Gothic Book"/>
          <w:lang w:eastAsia="en-US"/>
        </w:rPr>
        <w:t>.</w:t>
      </w:r>
    </w:p>
    <w:sectPr w:rsidR="001412F1" w:rsidRPr="00556AB4" w:rsidSect="00016D29">
      <w:headerReference w:type="default" r:id="rId11"/>
      <w:footerReference w:type="default" r:id="rId12"/>
      <w:headerReference w:type="first" r:id="rId13"/>
      <w:pgSz w:w="12240" w:h="15840"/>
      <w:pgMar w:top="1440" w:right="1800" w:bottom="1440" w:left="1276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7C2E" w14:textId="77777777" w:rsidR="00566D40" w:rsidRDefault="00566D40" w:rsidP="007F4D3C">
      <w:pPr>
        <w:spacing w:after="0" w:line="240" w:lineRule="auto"/>
      </w:pPr>
      <w:r>
        <w:separator/>
      </w:r>
    </w:p>
  </w:endnote>
  <w:endnote w:type="continuationSeparator" w:id="0">
    <w:p w14:paraId="29680713" w14:textId="77777777" w:rsidR="00566D40" w:rsidRDefault="00566D40" w:rsidP="007F4D3C">
      <w:pPr>
        <w:spacing w:after="0" w:line="240" w:lineRule="auto"/>
      </w:pPr>
      <w:r>
        <w:continuationSeparator/>
      </w:r>
    </w:p>
  </w:endnote>
  <w:endnote w:type="continuationNotice" w:id="1">
    <w:p w14:paraId="4B38C9AE" w14:textId="77777777" w:rsidR="00566D40" w:rsidRDefault="00566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465481"/>
      <w:docPartObj>
        <w:docPartGallery w:val="Page Numbers (Bottom of Page)"/>
        <w:docPartUnique/>
      </w:docPartObj>
    </w:sdtPr>
    <w:sdtEndPr/>
    <w:sdtContent>
      <w:p w14:paraId="462D0071" w14:textId="3CC68EBD" w:rsidR="00282431" w:rsidRDefault="002824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939B40D" w14:textId="77777777" w:rsidR="00282431" w:rsidRDefault="002824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11E7" w14:textId="77777777" w:rsidR="00566D40" w:rsidRDefault="00566D40" w:rsidP="007F4D3C">
      <w:pPr>
        <w:spacing w:after="0" w:line="240" w:lineRule="auto"/>
      </w:pPr>
      <w:r>
        <w:separator/>
      </w:r>
    </w:p>
  </w:footnote>
  <w:footnote w:type="continuationSeparator" w:id="0">
    <w:p w14:paraId="46F34164" w14:textId="77777777" w:rsidR="00566D40" w:rsidRDefault="00566D40" w:rsidP="007F4D3C">
      <w:pPr>
        <w:spacing w:after="0" w:line="240" w:lineRule="auto"/>
      </w:pPr>
      <w:r>
        <w:continuationSeparator/>
      </w:r>
    </w:p>
  </w:footnote>
  <w:footnote w:type="continuationNotice" w:id="1">
    <w:p w14:paraId="5EC44340" w14:textId="77777777" w:rsidR="00566D40" w:rsidRDefault="00566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D2C6" w14:textId="2394F8D2" w:rsidR="00016D29" w:rsidRPr="001B1E6A" w:rsidRDefault="002D65B3" w:rsidP="00016D29">
    <w:pPr>
      <w:pStyle w:val="En-tte"/>
      <w:spacing w:line="180" w:lineRule="auto"/>
      <w:ind w:right="77"/>
      <w:jc w:val="right"/>
      <w:rPr>
        <w:i/>
        <w:sz w:val="36"/>
        <w:szCs w:val="36"/>
      </w:rPr>
    </w:pPr>
    <w:r w:rsidRPr="001B1E6A">
      <w:rPr>
        <w:i/>
        <w:noProof/>
        <w:sz w:val="36"/>
        <w:szCs w:val="36"/>
      </w:rPr>
      <w:drawing>
        <wp:anchor distT="0" distB="0" distL="114300" distR="114300" simplePos="0" relativeHeight="251658246" behindDoc="1" locked="0" layoutInCell="1" allowOverlap="1" wp14:anchorId="59537C98" wp14:editId="4E2D906E">
          <wp:simplePos x="0" y="0"/>
          <wp:positionH relativeFrom="column">
            <wp:posOffset>-162560</wp:posOffset>
          </wp:positionH>
          <wp:positionV relativeFrom="paragraph">
            <wp:posOffset>-281940</wp:posOffset>
          </wp:positionV>
          <wp:extent cx="1636415" cy="419215"/>
          <wp:effectExtent l="0" t="0" r="190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415" cy="41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E6A" w:rsidRPr="001B1E6A">
      <w:rPr>
        <w:i/>
        <w:sz w:val="36"/>
        <w:szCs w:val="36"/>
      </w:rPr>
      <w:t>FINANCE MANAGER</w:t>
    </w:r>
  </w:p>
  <w:p w14:paraId="01BAAF7C" w14:textId="77777777" w:rsidR="002D65B3" w:rsidRDefault="002D65B3" w:rsidP="00F30B1F">
    <w:pPr>
      <w:pStyle w:val="En-tte"/>
      <w:tabs>
        <w:tab w:val="left" w:pos="360"/>
        <w:tab w:val="left" w:pos="1080"/>
      </w:tabs>
      <w:spacing w:line="180" w:lineRule="auto"/>
      <w:ind w:right="77"/>
      <w:jc w:val="right"/>
      <w:rPr>
        <w:i/>
        <w:sz w:val="16"/>
        <w:szCs w:val="16"/>
      </w:rPr>
    </w:pPr>
    <w:r w:rsidRPr="0055200B">
      <w:rPr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D7A0209" wp14:editId="1CACBAC2">
              <wp:simplePos x="0" y="0"/>
              <wp:positionH relativeFrom="margin">
                <wp:align>center</wp:align>
              </wp:positionH>
              <wp:positionV relativeFrom="paragraph">
                <wp:posOffset>136525</wp:posOffset>
              </wp:positionV>
              <wp:extent cx="629280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28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8453A8" id="Connecteur droit 1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75pt" to="49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" strokecolor="#0070c0" strokeweight="1pt">
              <v:stroke joinstyle="miter"/>
              <w10:wrap anchorx="margin"/>
            </v:line>
          </w:pict>
        </mc:Fallback>
      </mc:AlternateContent>
    </w:r>
  </w:p>
  <w:p w14:paraId="71EAD753" w14:textId="77777777" w:rsidR="002D65B3" w:rsidRDefault="002D65B3" w:rsidP="00F30B1F">
    <w:pPr>
      <w:pStyle w:val="En-tte"/>
      <w:tabs>
        <w:tab w:val="left" w:pos="360"/>
        <w:tab w:val="left" w:pos="1080"/>
      </w:tabs>
      <w:spacing w:line="180" w:lineRule="auto"/>
      <w:ind w:right="7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C5C4" w14:textId="77777777" w:rsidR="00990514" w:rsidRDefault="00990514">
    <w:pPr>
      <w:pStyle w:val="En-tte"/>
      <w:rPr>
        <w:lang w:val="en-CA"/>
      </w:rPr>
    </w:pPr>
  </w:p>
  <w:p w14:paraId="4C92F919" w14:textId="77777777" w:rsidR="00990514" w:rsidRPr="00395903" w:rsidRDefault="00990514" w:rsidP="00DD7AB3">
    <w:pPr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2326E"/>
    <w:multiLevelType w:val="hybridMultilevel"/>
    <w:tmpl w:val="9398CD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4F202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074"/>
    <w:multiLevelType w:val="multilevel"/>
    <w:tmpl w:val="06B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69C9"/>
    <w:multiLevelType w:val="singleLevel"/>
    <w:tmpl w:val="31F27328"/>
    <w:lvl w:ilvl="0">
      <w:start w:val="1"/>
      <w:numFmt w:val="bullet"/>
      <w:pStyle w:val="BulletTex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</w:abstractNum>
  <w:abstractNum w:abstractNumId="4" w15:restartNumberingAfterBreak="0">
    <w:nsid w:val="131676EC"/>
    <w:multiLevelType w:val="hybridMultilevel"/>
    <w:tmpl w:val="B240C4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F9D"/>
    <w:multiLevelType w:val="multilevel"/>
    <w:tmpl w:val="FC2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928EB"/>
    <w:multiLevelType w:val="hybridMultilevel"/>
    <w:tmpl w:val="13866904"/>
    <w:lvl w:ilvl="0" w:tplc="12EAE3D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8C7CD1"/>
    <w:multiLevelType w:val="hybridMultilevel"/>
    <w:tmpl w:val="5CF0FC14"/>
    <w:lvl w:ilvl="0" w:tplc="29C6DE4C">
      <w:numFmt w:val="bullet"/>
      <w:lvlText w:val=""/>
      <w:lvlJc w:val="left"/>
      <w:pPr>
        <w:ind w:left="198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6F42C24">
      <w:numFmt w:val="bullet"/>
      <w:lvlText w:val="o"/>
      <w:lvlJc w:val="left"/>
      <w:pPr>
        <w:ind w:left="271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D8328D38">
      <w:numFmt w:val="bullet"/>
      <w:lvlText w:val="•"/>
      <w:lvlJc w:val="left"/>
      <w:pPr>
        <w:ind w:left="3777" w:hanging="361"/>
      </w:pPr>
      <w:rPr>
        <w:rFonts w:hint="default"/>
        <w:lang w:val="fr-FR" w:eastAsia="en-US" w:bidi="ar-SA"/>
      </w:rPr>
    </w:lvl>
    <w:lvl w:ilvl="3" w:tplc="12A49416">
      <w:numFmt w:val="bullet"/>
      <w:lvlText w:val="•"/>
      <w:lvlJc w:val="left"/>
      <w:pPr>
        <w:ind w:left="4835" w:hanging="361"/>
      </w:pPr>
      <w:rPr>
        <w:rFonts w:hint="default"/>
        <w:lang w:val="fr-FR" w:eastAsia="en-US" w:bidi="ar-SA"/>
      </w:rPr>
    </w:lvl>
    <w:lvl w:ilvl="4" w:tplc="ACB8BDAC">
      <w:numFmt w:val="bullet"/>
      <w:lvlText w:val="•"/>
      <w:lvlJc w:val="left"/>
      <w:pPr>
        <w:ind w:left="5893" w:hanging="361"/>
      </w:pPr>
      <w:rPr>
        <w:rFonts w:hint="default"/>
        <w:lang w:val="fr-FR" w:eastAsia="en-US" w:bidi="ar-SA"/>
      </w:rPr>
    </w:lvl>
    <w:lvl w:ilvl="5" w:tplc="29BA444A">
      <w:numFmt w:val="bullet"/>
      <w:lvlText w:val="•"/>
      <w:lvlJc w:val="left"/>
      <w:pPr>
        <w:ind w:left="6951" w:hanging="361"/>
      </w:pPr>
      <w:rPr>
        <w:rFonts w:hint="default"/>
        <w:lang w:val="fr-FR" w:eastAsia="en-US" w:bidi="ar-SA"/>
      </w:rPr>
    </w:lvl>
    <w:lvl w:ilvl="6" w:tplc="385EFF62">
      <w:numFmt w:val="bullet"/>
      <w:lvlText w:val="•"/>
      <w:lvlJc w:val="left"/>
      <w:pPr>
        <w:ind w:left="8008" w:hanging="361"/>
      </w:pPr>
      <w:rPr>
        <w:rFonts w:hint="default"/>
        <w:lang w:val="fr-FR" w:eastAsia="en-US" w:bidi="ar-SA"/>
      </w:rPr>
    </w:lvl>
    <w:lvl w:ilvl="7" w:tplc="20BEA226">
      <w:numFmt w:val="bullet"/>
      <w:lvlText w:val="•"/>
      <w:lvlJc w:val="left"/>
      <w:pPr>
        <w:ind w:left="9066" w:hanging="361"/>
      </w:pPr>
      <w:rPr>
        <w:rFonts w:hint="default"/>
        <w:lang w:val="fr-FR" w:eastAsia="en-US" w:bidi="ar-SA"/>
      </w:rPr>
    </w:lvl>
    <w:lvl w:ilvl="8" w:tplc="0700CD16">
      <w:numFmt w:val="bullet"/>
      <w:lvlText w:val="•"/>
      <w:lvlJc w:val="left"/>
      <w:pPr>
        <w:ind w:left="10124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303C2487"/>
    <w:multiLevelType w:val="multilevel"/>
    <w:tmpl w:val="32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135DC"/>
    <w:multiLevelType w:val="multilevel"/>
    <w:tmpl w:val="0CC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171E0"/>
    <w:multiLevelType w:val="multilevel"/>
    <w:tmpl w:val="F53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B4973"/>
    <w:multiLevelType w:val="multilevel"/>
    <w:tmpl w:val="FA6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F22D8"/>
    <w:multiLevelType w:val="multilevel"/>
    <w:tmpl w:val="D26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A7D61"/>
    <w:multiLevelType w:val="hybridMultilevel"/>
    <w:tmpl w:val="87F08BBC"/>
    <w:lvl w:ilvl="0" w:tplc="0C0C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4" w15:restartNumberingAfterBreak="0">
    <w:nsid w:val="4EE438FB"/>
    <w:multiLevelType w:val="multilevel"/>
    <w:tmpl w:val="A3FC6F90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22ECE"/>
    <w:multiLevelType w:val="multilevel"/>
    <w:tmpl w:val="A3FC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C5358"/>
    <w:multiLevelType w:val="multilevel"/>
    <w:tmpl w:val="357A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04095"/>
    <w:multiLevelType w:val="multilevel"/>
    <w:tmpl w:val="B81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F6C1A"/>
    <w:multiLevelType w:val="hybridMultilevel"/>
    <w:tmpl w:val="D2A8F5CC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9" w15:restartNumberingAfterBreak="0">
    <w:nsid w:val="69135EA1"/>
    <w:multiLevelType w:val="multilevel"/>
    <w:tmpl w:val="37E0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01905"/>
    <w:multiLevelType w:val="hybridMultilevel"/>
    <w:tmpl w:val="E4C298C8"/>
    <w:lvl w:ilvl="0" w:tplc="AE2C5908">
      <w:numFmt w:val="bullet"/>
      <w:lvlText w:val=""/>
      <w:lvlJc w:val="left"/>
      <w:pPr>
        <w:ind w:left="1999" w:hanging="360"/>
      </w:pPr>
      <w:rPr>
        <w:rFonts w:ascii="Franklin Gothic Book" w:eastAsia="Franklin Gothic Book" w:hAnsi="Franklin Gothic Book" w:cs="Franklin Gothic Book" w:hint="default"/>
      </w:rPr>
    </w:lvl>
    <w:lvl w:ilvl="1" w:tplc="0C0C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1" w15:restartNumberingAfterBreak="0">
    <w:nsid w:val="6C8F6E9E"/>
    <w:multiLevelType w:val="multilevel"/>
    <w:tmpl w:val="0C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CC92D07"/>
    <w:multiLevelType w:val="hybridMultilevel"/>
    <w:tmpl w:val="577234B6"/>
    <w:lvl w:ilvl="0" w:tplc="8454F20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20085">
    <w:abstractNumId w:val="21"/>
  </w:num>
  <w:num w:numId="2" w16cid:durableId="5271797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119635651">
    <w:abstractNumId w:val="3"/>
  </w:num>
  <w:num w:numId="4" w16cid:durableId="2027708887">
    <w:abstractNumId w:val="6"/>
  </w:num>
  <w:num w:numId="5" w16cid:durableId="865405902">
    <w:abstractNumId w:val="8"/>
  </w:num>
  <w:num w:numId="6" w16cid:durableId="259267293">
    <w:abstractNumId w:val="15"/>
  </w:num>
  <w:num w:numId="7" w16cid:durableId="963922030">
    <w:abstractNumId w:val="10"/>
  </w:num>
  <w:num w:numId="8" w16cid:durableId="1935701613">
    <w:abstractNumId w:val="19"/>
  </w:num>
  <w:num w:numId="9" w16cid:durableId="245772257">
    <w:abstractNumId w:val="5"/>
  </w:num>
  <w:num w:numId="10" w16cid:durableId="2050448283">
    <w:abstractNumId w:val="12"/>
  </w:num>
  <w:num w:numId="11" w16cid:durableId="387611461">
    <w:abstractNumId w:val="17"/>
  </w:num>
  <w:num w:numId="12" w16cid:durableId="2145155307">
    <w:abstractNumId w:val="3"/>
  </w:num>
  <w:num w:numId="13" w16cid:durableId="1849977343">
    <w:abstractNumId w:val="4"/>
  </w:num>
  <w:num w:numId="14" w16cid:durableId="1449005525">
    <w:abstractNumId w:val="1"/>
  </w:num>
  <w:num w:numId="15" w16cid:durableId="2110272998">
    <w:abstractNumId w:val="22"/>
  </w:num>
  <w:num w:numId="16" w16cid:durableId="1439136661">
    <w:abstractNumId w:val="7"/>
  </w:num>
  <w:num w:numId="17" w16cid:durableId="617835191">
    <w:abstractNumId w:val="13"/>
  </w:num>
  <w:num w:numId="18" w16cid:durableId="1988167511">
    <w:abstractNumId w:val="20"/>
  </w:num>
  <w:num w:numId="19" w16cid:durableId="1938515134">
    <w:abstractNumId w:val="18"/>
  </w:num>
  <w:num w:numId="20" w16cid:durableId="850143290">
    <w:abstractNumId w:val="9"/>
  </w:num>
  <w:num w:numId="21" w16cid:durableId="1958413183">
    <w:abstractNumId w:val="2"/>
  </w:num>
  <w:num w:numId="22" w16cid:durableId="1198665657">
    <w:abstractNumId w:val="11"/>
  </w:num>
  <w:num w:numId="23" w16cid:durableId="293290434">
    <w:abstractNumId w:val="16"/>
  </w:num>
  <w:num w:numId="24" w16cid:durableId="106294768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3C"/>
    <w:rsid w:val="00010845"/>
    <w:rsid w:val="00011AAE"/>
    <w:rsid w:val="00014F76"/>
    <w:rsid w:val="00016D29"/>
    <w:rsid w:val="0001735D"/>
    <w:rsid w:val="00030291"/>
    <w:rsid w:val="00031498"/>
    <w:rsid w:val="0003620F"/>
    <w:rsid w:val="00042539"/>
    <w:rsid w:val="0005386A"/>
    <w:rsid w:val="0005528C"/>
    <w:rsid w:val="000565A0"/>
    <w:rsid w:val="00066001"/>
    <w:rsid w:val="00066187"/>
    <w:rsid w:val="0007285B"/>
    <w:rsid w:val="000939BD"/>
    <w:rsid w:val="000A0876"/>
    <w:rsid w:val="000A3407"/>
    <w:rsid w:val="000D6A25"/>
    <w:rsid w:val="000E3D82"/>
    <w:rsid w:val="000E61F7"/>
    <w:rsid w:val="000E67AC"/>
    <w:rsid w:val="000E7F8C"/>
    <w:rsid w:val="000F4F69"/>
    <w:rsid w:val="000F708E"/>
    <w:rsid w:val="00103BBE"/>
    <w:rsid w:val="00106961"/>
    <w:rsid w:val="00112E82"/>
    <w:rsid w:val="00120144"/>
    <w:rsid w:val="001261F2"/>
    <w:rsid w:val="00126478"/>
    <w:rsid w:val="001321E2"/>
    <w:rsid w:val="00133B3F"/>
    <w:rsid w:val="001373EF"/>
    <w:rsid w:val="001412F1"/>
    <w:rsid w:val="0014500D"/>
    <w:rsid w:val="001512AF"/>
    <w:rsid w:val="00163D2D"/>
    <w:rsid w:val="00165F2A"/>
    <w:rsid w:val="001777D5"/>
    <w:rsid w:val="0018762B"/>
    <w:rsid w:val="0019136C"/>
    <w:rsid w:val="0019188B"/>
    <w:rsid w:val="001A503D"/>
    <w:rsid w:val="001A7729"/>
    <w:rsid w:val="001A7DD5"/>
    <w:rsid w:val="001B1E6A"/>
    <w:rsid w:val="001B2CE2"/>
    <w:rsid w:val="001C123F"/>
    <w:rsid w:val="001E241B"/>
    <w:rsid w:val="001F1FAD"/>
    <w:rsid w:val="001F786A"/>
    <w:rsid w:val="00213827"/>
    <w:rsid w:val="0022063A"/>
    <w:rsid w:val="00220C42"/>
    <w:rsid w:val="002210E1"/>
    <w:rsid w:val="0022357B"/>
    <w:rsid w:val="002366DE"/>
    <w:rsid w:val="00254B7B"/>
    <w:rsid w:val="00266887"/>
    <w:rsid w:val="00282431"/>
    <w:rsid w:val="0028644D"/>
    <w:rsid w:val="00291833"/>
    <w:rsid w:val="00297FAC"/>
    <w:rsid w:val="002A40CA"/>
    <w:rsid w:val="002B0404"/>
    <w:rsid w:val="002B084C"/>
    <w:rsid w:val="002B27AD"/>
    <w:rsid w:val="002B618B"/>
    <w:rsid w:val="002C22DC"/>
    <w:rsid w:val="002C29DB"/>
    <w:rsid w:val="002C626F"/>
    <w:rsid w:val="002C70BF"/>
    <w:rsid w:val="002D03B1"/>
    <w:rsid w:val="002D1748"/>
    <w:rsid w:val="002D65B3"/>
    <w:rsid w:val="002E5BC1"/>
    <w:rsid w:val="002E63D5"/>
    <w:rsid w:val="002F4553"/>
    <w:rsid w:val="002F4EFD"/>
    <w:rsid w:val="00301E5C"/>
    <w:rsid w:val="003052B0"/>
    <w:rsid w:val="003118A1"/>
    <w:rsid w:val="003210C2"/>
    <w:rsid w:val="0033261C"/>
    <w:rsid w:val="00334278"/>
    <w:rsid w:val="003372AE"/>
    <w:rsid w:val="003406FA"/>
    <w:rsid w:val="0034366D"/>
    <w:rsid w:val="00345B05"/>
    <w:rsid w:val="00346C64"/>
    <w:rsid w:val="003475D5"/>
    <w:rsid w:val="003526A0"/>
    <w:rsid w:val="0037056E"/>
    <w:rsid w:val="003737D4"/>
    <w:rsid w:val="0037586A"/>
    <w:rsid w:val="00375DAB"/>
    <w:rsid w:val="003815C5"/>
    <w:rsid w:val="00383DD3"/>
    <w:rsid w:val="00387295"/>
    <w:rsid w:val="00395903"/>
    <w:rsid w:val="003A2427"/>
    <w:rsid w:val="003A3A83"/>
    <w:rsid w:val="003A3B6A"/>
    <w:rsid w:val="003A3EB3"/>
    <w:rsid w:val="003A4097"/>
    <w:rsid w:val="003B2B3E"/>
    <w:rsid w:val="003B4672"/>
    <w:rsid w:val="003C1F1F"/>
    <w:rsid w:val="003C43AD"/>
    <w:rsid w:val="003D0E6F"/>
    <w:rsid w:val="003D3CA1"/>
    <w:rsid w:val="003D7975"/>
    <w:rsid w:val="003E5015"/>
    <w:rsid w:val="003F7165"/>
    <w:rsid w:val="00406F9B"/>
    <w:rsid w:val="004151FF"/>
    <w:rsid w:val="00415F3B"/>
    <w:rsid w:val="00434097"/>
    <w:rsid w:val="00435D6B"/>
    <w:rsid w:val="0044570E"/>
    <w:rsid w:val="00450B27"/>
    <w:rsid w:val="00457472"/>
    <w:rsid w:val="00460C92"/>
    <w:rsid w:val="00464BDA"/>
    <w:rsid w:val="00464CAC"/>
    <w:rsid w:val="00467ABF"/>
    <w:rsid w:val="00480BDF"/>
    <w:rsid w:val="00483166"/>
    <w:rsid w:val="004845B0"/>
    <w:rsid w:val="004A47EF"/>
    <w:rsid w:val="004A4BF4"/>
    <w:rsid w:val="004C51DA"/>
    <w:rsid w:val="004E33A5"/>
    <w:rsid w:val="004E6721"/>
    <w:rsid w:val="004F1EA6"/>
    <w:rsid w:val="0050360D"/>
    <w:rsid w:val="005077E8"/>
    <w:rsid w:val="00511726"/>
    <w:rsid w:val="005118B1"/>
    <w:rsid w:val="00513167"/>
    <w:rsid w:val="00515309"/>
    <w:rsid w:val="00523AB8"/>
    <w:rsid w:val="00527BB9"/>
    <w:rsid w:val="00534A77"/>
    <w:rsid w:val="00534A86"/>
    <w:rsid w:val="00536CE1"/>
    <w:rsid w:val="0054254B"/>
    <w:rsid w:val="00552C59"/>
    <w:rsid w:val="00552CFC"/>
    <w:rsid w:val="00556AB4"/>
    <w:rsid w:val="005572C5"/>
    <w:rsid w:val="00566D40"/>
    <w:rsid w:val="00594E15"/>
    <w:rsid w:val="005B193F"/>
    <w:rsid w:val="005B489C"/>
    <w:rsid w:val="005C0BB9"/>
    <w:rsid w:val="005C1EFE"/>
    <w:rsid w:val="005C28B2"/>
    <w:rsid w:val="005C521F"/>
    <w:rsid w:val="005D1416"/>
    <w:rsid w:val="005F091F"/>
    <w:rsid w:val="005F5679"/>
    <w:rsid w:val="005F6367"/>
    <w:rsid w:val="00605077"/>
    <w:rsid w:val="00607DB5"/>
    <w:rsid w:val="006166D6"/>
    <w:rsid w:val="00630A9D"/>
    <w:rsid w:val="00635F25"/>
    <w:rsid w:val="00657D94"/>
    <w:rsid w:val="00674F41"/>
    <w:rsid w:val="0068362F"/>
    <w:rsid w:val="00685366"/>
    <w:rsid w:val="00691A11"/>
    <w:rsid w:val="0069714B"/>
    <w:rsid w:val="006A1D8D"/>
    <w:rsid w:val="006C4977"/>
    <w:rsid w:val="006C7DC1"/>
    <w:rsid w:val="006D1B06"/>
    <w:rsid w:val="006D6916"/>
    <w:rsid w:val="006E058C"/>
    <w:rsid w:val="006E3996"/>
    <w:rsid w:val="006E5CC2"/>
    <w:rsid w:val="006F3105"/>
    <w:rsid w:val="00712749"/>
    <w:rsid w:val="007151AD"/>
    <w:rsid w:val="00722F58"/>
    <w:rsid w:val="007259C7"/>
    <w:rsid w:val="00727101"/>
    <w:rsid w:val="0073013B"/>
    <w:rsid w:val="0073111D"/>
    <w:rsid w:val="007701EC"/>
    <w:rsid w:val="007878E6"/>
    <w:rsid w:val="00790E74"/>
    <w:rsid w:val="007A0B0E"/>
    <w:rsid w:val="007B2F88"/>
    <w:rsid w:val="007B6BCD"/>
    <w:rsid w:val="007D050B"/>
    <w:rsid w:val="007E0259"/>
    <w:rsid w:val="007E1462"/>
    <w:rsid w:val="007F2DC6"/>
    <w:rsid w:val="007F4908"/>
    <w:rsid w:val="007F4D3C"/>
    <w:rsid w:val="00812723"/>
    <w:rsid w:val="00842C0C"/>
    <w:rsid w:val="00855A75"/>
    <w:rsid w:val="00865422"/>
    <w:rsid w:val="00871BE0"/>
    <w:rsid w:val="00871E7F"/>
    <w:rsid w:val="00874578"/>
    <w:rsid w:val="00885F0D"/>
    <w:rsid w:val="0088740E"/>
    <w:rsid w:val="008956DB"/>
    <w:rsid w:val="00896EA0"/>
    <w:rsid w:val="008A7398"/>
    <w:rsid w:val="008C0E24"/>
    <w:rsid w:val="008D15BC"/>
    <w:rsid w:val="008D55BE"/>
    <w:rsid w:val="008D6872"/>
    <w:rsid w:val="008E2CFC"/>
    <w:rsid w:val="008F2420"/>
    <w:rsid w:val="00901AE8"/>
    <w:rsid w:val="00903B25"/>
    <w:rsid w:val="009128EE"/>
    <w:rsid w:val="00921566"/>
    <w:rsid w:val="0092289C"/>
    <w:rsid w:val="00924DDE"/>
    <w:rsid w:val="0093222A"/>
    <w:rsid w:val="00935510"/>
    <w:rsid w:val="00937AAC"/>
    <w:rsid w:val="00955046"/>
    <w:rsid w:val="00963B96"/>
    <w:rsid w:val="00967953"/>
    <w:rsid w:val="00970EA4"/>
    <w:rsid w:val="00973C78"/>
    <w:rsid w:val="00990514"/>
    <w:rsid w:val="00991A2F"/>
    <w:rsid w:val="00997A9D"/>
    <w:rsid w:val="009B677D"/>
    <w:rsid w:val="009C3EA0"/>
    <w:rsid w:val="009C56C4"/>
    <w:rsid w:val="009D03C2"/>
    <w:rsid w:val="009D0BF3"/>
    <w:rsid w:val="009D0E40"/>
    <w:rsid w:val="009D188D"/>
    <w:rsid w:val="009D1B9C"/>
    <w:rsid w:val="009D739A"/>
    <w:rsid w:val="009E08BB"/>
    <w:rsid w:val="009E1056"/>
    <w:rsid w:val="009E446E"/>
    <w:rsid w:val="009E4522"/>
    <w:rsid w:val="00A16615"/>
    <w:rsid w:val="00A216FC"/>
    <w:rsid w:val="00A262E1"/>
    <w:rsid w:val="00A269D0"/>
    <w:rsid w:val="00A2739D"/>
    <w:rsid w:val="00A27992"/>
    <w:rsid w:val="00A33530"/>
    <w:rsid w:val="00A3400D"/>
    <w:rsid w:val="00A34AAE"/>
    <w:rsid w:val="00A541A2"/>
    <w:rsid w:val="00A552AB"/>
    <w:rsid w:val="00A56075"/>
    <w:rsid w:val="00A57D7B"/>
    <w:rsid w:val="00A62F53"/>
    <w:rsid w:val="00A66613"/>
    <w:rsid w:val="00A671A2"/>
    <w:rsid w:val="00A713FF"/>
    <w:rsid w:val="00A84AAB"/>
    <w:rsid w:val="00AB4BAD"/>
    <w:rsid w:val="00AB6959"/>
    <w:rsid w:val="00AB7ACA"/>
    <w:rsid w:val="00AE1991"/>
    <w:rsid w:val="00AE23CD"/>
    <w:rsid w:val="00AE2FDE"/>
    <w:rsid w:val="00AF2F18"/>
    <w:rsid w:val="00AF7664"/>
    <w:rsid w:val="00B011F0"/>
    <w:rsid w:val="00B05ADD"/>
    <w:rsid w:val="00B148A1"/>
    <w:rsid w:val="00B14B84"/>
    <w:rsid w:val="00B2015A"/>
    <w:rsid w:val="00B2108B"/>
    <w:rsid w:val="00B27E4A"/>
    <w:rsid w:val="00B31EFB"/>
    <w:rsid w:val="00B429FA"/>
    <w:rsid w:val="00B524C1"/>
    <w:rsid w:val="00B53E57"/>
    <w:rsid w:val="00B5421C"/>
    <w:rsid w:val="00B618B3"/>
    <w:rsid w:val="00B62B98"/>
    <w:rsid w:val="00B71CA0"/>
    <w:rsid w:val="00B75E06"/>
    <w:rsid w:val="00B927B2"/>
    <w:rsid w:val="00B97325"/>
    <w:rsid w:val="00BA1F97"/>
    <w:rsid w:val="00BB20D8"/>
    <w:rsid w:val="00BB2ED7"/>
    <w:rsid w:val="00BB3A3A"/>
    <w:rsid w:val="00BB4A12"/>
    <w:rsid w:val="00BD2FFB"/>
    <w:rsid w:val="00BD3512"/>
    <w:rsid w:val="00BD3C2B"/>
    <w:rsid w:val="00BE333A"/>
    <w:rsid w:val="00BE466D"/>
    <w:rsid w:val="00BE54D5"/>
    <w:rsid w:val="00C03D7D"/>
    <w:rsid w:val="00C0711A"/>
    <w:rsid w:val="00C1774E"/>
    <w:rsid w:val="00C232A4"/>
    <w:rsid w:val="00C52ECD"/>
    <w:rsid w:val="00C63217"/>
    <w:rsid w:val="00C677AF"/>
    <w:rsid w:val="00C67E47"/>
    <w:rsid w:val="00C9152A"/>
    <w:rsid w:val="00CB2E7F"/>
    <w:rsid w:val="00CD12B2"/>
    <w:rsid w:val="00CD6280"/>
    <w:rsid w:val="00CE204F"/>
    <w:rsid w:val="00CE4242"/>
    <w:rsid w:val="00CF002F"/>
    <w:rsid w:val="00CF3655"/>
    <w:rsid w:val="00D13FDE"/>
    <w:rsid w:val="00D16190"/>
    <w:rsid w:val="00D25E25"/>
    <w:rsid w:val="00D479C3"/>
    <w:rsid w:val="00D5692A"/>
    <w:rsid w:val="00D62F88"/>
    <w:rsid w:val="00D7423A"/>
    <w:rsid w:val="00D75BA7"/>
    <w:rsid w:val="00D827B9"/>
    <w:rsid w:val="00DB264A"/>
    <w:rsid w:val="00DB28C4"/>
    <w:rsid w:val="00DB5065"/>
    <w:rsid w:val="00DB67BA"/>
    <w:rsid w:val="00DC6B37"/>
    <w:rsid w:val="00DD0F1D"/>
    <w:rsid w:val="00DD7AB3"/>
    <w:rsid w:val="00DE7FAE"/>
    <w:rsid w:val="00E01706"/>
    <w:rsid w:val="00E063FB"/>
    <w:rsid w:val="00E109DC"/>
    <w:rsid w:val="00E149BF"/>
    <w:rsid w:val="00E14BF3"/>
    <w:rsid w:val="00E15D79"/>
    <w:rsid w:val="00E208D8"/>
    <w:rsid w:val="00E2334C"/>
    <w:rsid w:val="00E27B02"/>
    <w:rsid w:val="00E33D78"/>
    <w:rsid w:val="00E34EEF"/>
    <w:rsid w:val="00E405F1"/>
    <w:rsid w:val="00E54974"/>
    <w:rsid w:val="00E73667"/>
    <w:rsid w:val="00E74690"/>
    <w:rsid w:val="00E7504C"/>
    <w:rsid w:val="00E9266A"/>
    <w:rsid w:val="00E96E23"/>
    <w:rsid w:val="00EA05C8"/>
    <w:rsid w:val="00EB28DC"/>
    <w:rsid w:val="00EB2A3C"/>
    <w:rsid w:val="00EB5D84"/>
    <w:rsid w:val="00EC18FC"/>
    <w:rsid w:val="00EC617C"/>
    <w:rsid w:val="00ED4050"/>
    <w:rsid w:val="00EE2FA5"/>
    <w:rsid w:val="00EF29E5"/>
    <w:rsid w:val="00EF50B7"/>
    <w:rsid w:val="00F11C8E"/>
    <w:rsid w:val="00F206DD"/>
    <w:rsid w:val="00F30B1F"/>
    <w:rsid w:val="00F35D8C"/>
    <w:rsid w:val="00F37980"/>
    <w:rsid w:val="00F5500E"/>
    <w:rsid w:val="00F77ECE"/>
    <w:rsid w:val="00F902F5"/>
    <w:rsid w:val="00F96DC9"/>
    <w:rsid w:val="00FA22C7"/>
    <w:rsid w:val="00FA234A"/>
    <w:rsid w:val="00FA2AAC"/>
    <w:rsid w:val="00FB6564"/>
    <w:rsid w:val="00FC431B"/>
    <w:rsid w:val="00FD68CD"/>
    <w:rsid w:val="00FE0597"/>
    <w:rsid w:val="00FF5238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F71C4"/>
  <w15:docId w15:val="{9BE6258B-6C51-4A4D-8091-216F67F7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3C"/>
  </w:style>
  <w:style w:type="paragraph" w:styleId="Titre1">
    <w:name w:val="heading 1"/>
    <w:basedOn w:val="Normal"/>
    <w:next w:val="Normal"/>
    <w:link w:val="Titre1Car"/>
    <w:uiPriority w:val="9"/>
    <w:qFormat/>
    <w:rsid w:val="00536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6CE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6CE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6C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6C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6C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6C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6C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6C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4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F4D3C"/>
  </w:style>
  <w:style w:type="paragraph" w:styleId="Pieddepage">
    <w:name w:val="footer"/>
    <w:basedOn w:val="Normal"/>
    <w:link w:val="PieddepageCar"/>
    <w:uiPriority w:val="99"/>
    <w:unhideWhenUsed/>
    <w:rsid w:val="007F4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D3C"/>
  </w:style>
  <w:style w:type="paragraph" w:styleId="Paragraphedeliste">
    <w:name w:val="List Paragraph"/>
    <w:basedOn w:val="Normal"/>
    <w:uiPriority w:val="34"/>
    <w:qFormat/>
    <w:rsid w:val="007F4D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B9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6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36C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536C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536C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536CE1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36CE1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36CE1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36CE1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36C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36C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Textedelespacerserv">
    <w:name w:val="Placeholder Text"/>
    <w:basedOn w:val="Policepardfaut"/>
    <w:uiPriority w:val="99"/>
    <w:semiHidden/>
    <w:rsid w:val="00E063FB"/>
    <w:rPr>
      <w:color w:val="808080"/>
    </w:rPr>
  </w:style>
  <w:style w:type="paragraph" w:styleId="Corpsdetexte">
    <w:name w:val="Body Text"/>
    <w:basedOn w:val="Normal"/>
    <w:link w:val="CorpsdetexteCar"/>
    <w:rsid w:val="0018762B"/>
    <w:pPr>
      <w:tabs>
        <w:tab w:val="num" w:pos="1429"/>
      </w:tabs>
      <w:spacing w:after="0" w:line="240" w:lineRule="auto"/>
      <w:jc w:val="both"/>
    </w:pPr>
    <w:rPr>
      <w:rFonts w:asci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8762B"/>
    <w:rPr>
      <w:rFonts w:asci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85F0D"/>
    <w:rPr>
      <w:i/>
      <w:iCs/>
    </w:rPr>
  </w:style>
  <w:style w:type="paragraph" w:customStyle="1" w:styleId="BulletText">
    <w:name w:val="Bullet Text"/>
    <w:basedOn w:val="Normal"/>
    <w:rsid w:val="003C43AD"/>
    <w:pPr>
      <w:numPr>
        <w:numId w:val="3"/>
      </w:numPr>
      <w:spacing w:after="0" w:line="240" w:lineRule="auto"/>
    </w:pPr>
    <w:rPr>
      <w:rFonts w:ascii="Arial" w:hAnsi="Arial"/>
      <w:szCs w:val="20"/>
      <w:lang w:val="en-US" w:eastAsia="fr-FR"/>
    </w:rPr>
  </w:style>
  <w:style w:type="paragraph" w:customStyle="1" w:styleId="texte">
    <w:name w:val="texte"/>
    <w:basedOn w:val="Normal"/>
    <w:qFormat/>
    <w:rsid w:val="00DB67BA"/>
    <w:pPr>
      <w:widowControl w:val="0"/>
      <w:tabs>
        <w:tab w:val="left" w:pos="-18"/>
      </w:tabs>
      <w:autoSpaceDE w:val="0"/>
      <w:autoSpaceDN w:val="0"/>
      <w:adjustRightInd w:val="0"/>
      <w:spacing w:after="180" w:line="288" w:lineRule="auto"/>
      <w:textAlignment w:val="center"/>
    </w:pPr>
    <w:rPr>
      <w:rFonts w:ascii="Arial Narrow" w:eastAsiaTheme="minorEastAsia" w:hAnsi="Arial Narrow" w:cs="DIN-Regular"/>
      <w:color w:val="000000"/>
      <w:sz w:val="20"/>
      <w:szCs w:val="20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3737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37D4"/>
    <w:rPr>
      <w:color w:val="605E5C"/>
      <w:shd w:val="clear" w:color="auto" w:fill="E1DFDD"/>
    </w:rPr>
  </w:style>
  <w:style w:type="paragraph" w:customStyle="1" w:styleId="Default">
    <w:name w:val="Default"/>
    <w:rsid w:val="003B467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6E5469BE9F43BA61B4FE02444FF8" ma:contentTypeVersion="13" ma:contentTypeDescription="Create a new document." ma:contentTypeScope="" ma:versionID="b108c68ab7d650449c63a36cd0d2015a">
  <xsd:schema xmlns:xsd="http://www.w3.org/2001/XMLSchema" xmlns:xs="http://www.w3.org/2001/XMLSchema" xmlns:p="http://schemas.microsoft.com/office/2006/metadata/properties" xmlns:ns2="3f51936e-d0c1-4cf1-b11d-ca3a86f8523f" xmlns:ns3="e7e04eca-0280-4798-bcab-f9c2ca69d895" targetNamespace="http://schemas.microsoft.com/office/2006/metadata/properties" ma:root="true" ma:fieldsID="11c2eab654471f3865da080d5ccf9fb7" ns2:_="" ns3:_="">
    <xsd:import namespace="3f51936e-d0c1-4cf1-b11d-ca3a86f8523f"/>
    <xsd:import namespace="e7e04eca-0280-4798-bcab-f9c2ca69d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936e-d0c1-4cf1-b11d-ca3a86f85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cb1c746-5190-411c-bbfc-38c00b883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04eca-0280-4798-bcab-f9c2ca69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964a36d-1b5b-4582-b090-62f8d72dfedd}" ma:internalName="TaxCatchAll" ma:showField="CatchAllData" ma:web="e7e04eca-0280-4798-bcab-f9c2ca69d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04eca-0280-4798-bcab-f9c2ca69d895" xsi:nil="true"/>
    <lcf76f155ced4ddcb4097134ff3c332f xmlns="3f51936e-d0c1-4cf1-b11d-ca3a86f852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7BB6-3BED-42B1-9881-1DC2D203E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6798A-B64D-4967-ACF1-57A8130E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1936e-d0c1-4cf1-b11d-ca3a86f8523f"/>
    <ds:schemaRef ds:uri="e7e04eca-0280-4798-bcab-f9c2ca69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9A267-CEC8-4ED8-B8FD-341C237B9057}">
  <ds:schemaRefs>
    <ds:schemaRef ds:uri="http://schemas.microsoft.com/office/2006/metadata/properties"/>
    <ds:schemaRef ds:uri="http://schemas.microsoft.com/office/infopath/2007/PartnerControls"/>
    <ds:schemaRef ds:uri="e7e04eca-0280-4798-bcab-f9c2ca69d895"/>
    <ds:schemaRef ds:uri="3f51936e-d0c1-4cf1-b11d-ca3a86f8523f"/>
  </ds:schemaRefs>
</ds:datastoreItem>
</file>

<file path=customXml/itemProps4.xml><?xml version="1.0" encoding="utf-8"?>
<ds:datastoreItem xmlns:ds="http://schemas.openxmlformats.org/officeDocument/2006/customXml" ds:itemID="{0863626E-C40F-4CB5-996F-6F709C21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Litostroj Hydro Inc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Geoffroy</dc:creator>
  <cp:lastModifiedBy>Philippe Rousseau</cp:lastModifiedBy>
  <cp:revision>4</cp:revision>
  <cp:lastPrinted>2018-04-24T14:13:00Z</cp:lastPrinted>
  <dcterms:created xsi:type="dcterms:W3CDTF">2025-05-01T14:08:00Z</dcterms:created>
  <dcterms:modified xsi:type="dcterms:W3CDTF">2025-05-01T14:24:00Z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0x01010005A56E5469BE9F43BA61B4FE02444FF8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